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10" w:rsidRDefault="00E651C0">
      <w:r>
        <w:t>Decyzje wymiarowe bez podpisu</w:t>
      </w:r>
    </w:p>
    <w:p w:rsidR="00E651C0" w:rsidRDefault="00E651C0"/>
    <w:p w:rsidR="00E651C0" w:rsidRDefault="00E651C0">
      <w:r>
        <w:t>Urząd Gminy Ryńsk informuje, że w 2023 roku decyzje wymiarowe w podatku od nieruchomości, podatku rolnym, podatku leśnym oraz decyzje ustalające wysokość łącznego zobowiązania pieniężnego zamiast własnoręcznego podpisu zawierać będą tylko nad</w:t>
      </w:r>
      <w:bookmarkStart w:id="0" w:name="_GoBack"/>
      <w:bookmarkEnd w:id="0"/>
      <w:r>
        <w:t>ruk imienia i nazwiska osoby upoważnionej do ich wydania wraz z podaniem jej stanowiska służbowego.</w:t>
      </w:r>
    </w:p>
    <w:p w:rsidR="00E651C0" w:rsidRDefault="00E651C0">
      <w:r>
        <w:t xml:space="preserve">Decyzje wymiarowe opatrzone powyżej opisanym podpisem mają taki sam walor ważności, jak decyzje podpisywane odręcznie i posiadają wszystkie wymagane prawem </w:t>
      </w:r>
      <w:r w:rsidR="00D66525">
        <w:t>elementy.</w:t>
      </w:r>
    </w:p>
    <w:p w:rsidR="00E651C0" w:rsidRDefault="00E651C0"/>
    <w:p w:rsidR="00E651C0" w:rsidRDefault="00E651C0">
      <w:r>
        <w:t xml:space="preserve">Rozwiązanie takie dopuszcza obowiązujący przepis art. 210 </w:t>
      </w:r>
      <w:r>
        <w:t>§</w:t>
      </w:r>
      <w:r>
        <w:t>1a. Ordynacji podatkowej</w:t>
      </w:r>
    </w:p>
    <w:sectPr w:rsidR="00E65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0F"/>
    <w:rsid w:val="00400EC3"/>
    <w:rsid w:val="00870F84"/>
    <w:rsid w:val="00931D0F"/>
    <w:rsid w:val="00965B10"/>
    <w:rsid w:val="009E7B46"/>
    <w:rsid w:val="00D66525"/>
    <w:rsid w:val="00E6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35840-2391-4BBE-A66C-A64DA8D8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2</cp:revision>
  <dcterms:created xsi:type="dcterms:W3CDTF">2022-12-29T10:02:00Z</dcterms:created>
  <dcterms:modified xsi:type="dcterms:W3CDTF">2022-12-29T10:20:00Z</dcterms:modified>
</cp:coreProperties>
</file>